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AE" w:rsidRDefault="007770AE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61.8pt">
            <v:imagedata r:id="rId8" o:title="ОП.12 Охрана труда"/>
          </v:shape>
        </w:pict>
      </w:r>
    </w:p>
    <w:p w:rsidR="007770AE" w:rsidRDefault="007770AE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0AE" w:rsidRDefault="007770AE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0AE" w:rsidRDefault="007770AE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0AE" w:rsidRDefault="007770AE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B1284" w:rsidRDefault="000B1284" w:rsidP="00852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852B84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2B84" w:rsidRDefault="00852B84" w:rsidP="00852B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74E00" w:rsidRPr="00A74E00" w:rsidRDefault="00D93EE3" w:rsidP="00A74E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ОП.12</w:t>
      </w:r>
      <w:r w:rsidR="00A74E00"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221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Охрана труда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3BAF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цикл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применять средства индивидуальной и коллективной защиты;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использовать экобиозащитную и противопожарную технику;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проводить анализ опасных и вредных факторов в сфере профессиональной деятельности;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соблюдать требования по безопасному ведению технологического процесса, проводить экологический мониторинг объектов производства и</w:t>
      </w:r>
    </w:p>
    <w:p w:rsid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окружающей среды;</w:t>
      </w:r>
    </w:p>
    <w:p w:rsidR="000D69F5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действие токсичных веществ на организм человека;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меры предупреждения пожаров и взрывов;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категорирование производств по взрыво- и пожароопасности;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основные причины возникновения пожаров и взрывов;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правила и нормы охраны труда, личной и производственной санитарии и пожарной защиты;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правила безопасной эксплуатации механического оборудования;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профилактические мероприятия по охране окружающей среды, технике безопасности и</w:t>
      </w:r>
      <w:r w:rsidRPr="001B798B">
        <w:rPr>
          <w:rFonts w:ascii="Times New Roman" w:eastAsia="Times New Roman" w:hAnsi="Times New Roman" w:cs="Times New Roman"/>
          <w:sz w:val="28"/>
        </w:rPr>
        <w:t xml:space="preserve"> </w:t>
      </w: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производственной санитарии;</w:t>
      </w:r>
    </w:p>
    <w:p w:rsidR="001B798B" w:rsidRPr="001B798B" w:rsidRDefault="001B798B" w:rsidP="001B798B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предельно</w:t>
      </w:r>
      <w:r w:rsidR="00895EB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допустимые концентрации (ПДК) вредных веществ и индивидуальные средства защиты;</w:t>
      </w:r>
    </w:p>
    <w:p w:rsidR="001B798B" w:rsidRPr="001B798B" w:rsidRDefault="001B798B" w:rsidP="001B798B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1B798B" w:rsidRPr="001B798B" w:rsidRDefault="001B798B" w:rsidP="001B798B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lastRenderedPageBreak/>
        <w:t>систему мер по безопасной эксплуатации опасных производственных объектов и снижению вредного воздействия на окружающую среду;</w:t>
      </w:r>
    </w:p>
    <w:p w:rsid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процессов.</w:t>
      </w:r>
    </w:p>
    <w:p w:rsidR="000D69F5" w:rsidRPr="00AE2B7E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8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9" w:name="100109"/>
      <w:bookmarkEnd w:id="9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221A1" w:rsidRPr="005221A1" w:rsidRDefault="005221A1" w:rsidP="0091012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D3D">
        <w:rPr>
          <w:rFonts w:eastAsia="Times New Roman"/>
          <w:sz w:val="28"/>
          <w:szCs w:val="28"/>
          <w:lang w:eastAsia="ru-RU"/>
        </w:rPr>
        <w:t>П</w:t>
      </w: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К 2.3. Осуществлять проверку реализации и корректировки управляющих программ на технологическом оборудовании.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 Осуществлять диагностику неисправностей и отказов систем металлорежущего и аддитивного производственного оборудования.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Организовывать работы по устранению неполадок, отказов.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Планировать работы по наладке и подналадке металлорежущего и аддитивного оборудования.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ресурсное обеспечение работ по наладке.</w:t>
      </w:r>
    </w:p>
    <w:p w:rsidR="005221A1" w:rsidRPr="005221A1" w:rsidRDefault="005221A1" w:rsidP="005221A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Контролировать качество работ по наладке и техническому обслуживанию.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5221A1" w:rsidRPr="005221A1" w:rsidRDefault="005221A1" w:rsidP="005221A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 w:rsidR="005221A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6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Охрана труда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6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8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12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15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 при взаимодействии с другими людьми достигать  поставленных целей, стремящийся к формированию в машиностроительной отрасли личностного роста                как профессионала.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9F2DF5">
        <w:rPr>
          <w:rFonts w:ascii="Times New Roman" w:hAnsi="Times New Roman" w:cs="Times New Roman"/>
          <w:sz w:val="26"/>
          <w:szCs w:val="26"/>
        </w:rPr>
        <w:t>32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9F2DF5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720"/>
        <w:gridCol w:w="1985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12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6D287D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7770AE">
          <w:footerReference w:type="even" r:id="rId9"/>
          <w:footerReference w:type="default" r:id="rId10"/>
          <w:type w:val="continuous"/>
          <w:pgSz w:w="11906" w:h="16838"/>
          <w:pgMar w:top="1134" w:right="850" w:bottom="1134" w:left="567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8321"/>
        <w:gridCol w:w="1237"/>
        <w:gridCol w:w="1532"/>
      </w:tblGrid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Наименование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разделов и тем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часов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усвоения</w:t>
            </w:r>
          </w:p>
        </w:tc>
      </w:tr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</w:tr>
      <w:tr w:rsidR="009F2DF5" w:rsidRPr="009F2DF5" w:rsidTr="0099306C">
        <w:trPr>
          <w:trHeight w:val="349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1. Управление безопасностью труда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  <w:shd w:val="clear" w:color="auto" w:fill="FFFFFF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1.1. Введение. Термины и определения основных понятий безопасности труда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1-2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Классификация и номенклатура негативных факторов производственной среды.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  <w:vMerge w:val="restart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1.2. Правовые, нормативные и организационные основы безопасности труда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3-4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  <w:vMerge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5-6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1. / 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Оформление трудового договора.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1.3 Организация работы по охране труда на предприятии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7-8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9-10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1.5.Виды инструктажей по охране труда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12-13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2. / 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1.6.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Расследование и учет несчастных случаев на производстве, анализ травматизма </w:t>
            </w:r>
          </w:p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14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Классификация несчастных случаев, причины несчастных случаев по различным факторам. Порядок расследования, оформления и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учет несчастных случаев на производстве, анализ травматизма. </w:t>
            </w:r>
          </w:p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15-16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3.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Изучение инструкций по охране труда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синитарно - технических систем  и оборудования.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17-18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Практическое занятие № 4. 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306B04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19-20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спецобуви.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Меры безопасности при работе слесарно-сборочным инструментом. 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9306C" w:rsidRPr="009F2DF5" w:rsidTr="006B1DDA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A3444A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22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и средства защиты от опасных и вредных производственных факторов.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работающих.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Методы и средства защиты от опасных и вредных производственных факторов.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3. Обеспечение пожарной безопасности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9306C" w:rsidRPr="009F2DF5" w:rsidTr="008A4713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23-24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взрыво- и пожароопасности. Первичные средства пожаротушения.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25-26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5.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Изучение требований  пожарной безопасности.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4.Охрана окружающей среды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27-28 </w:t>
            </w:r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стихийных  явлениях.  Экологический мониторинг объектов производства и окружающей среды.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5.1.Первая помощь пострадавшим на производстве</w:t>
            </w:r>
          </w:p>
        </w:tc>
        <w:tc>
          <w:tcPr>
            <w:tcW w:w="8321" w:type="dxa"/>
          </w:tcPr>
          <w:p w:rsidR="009F2DF5" w:rsidRPr="009F2DF5" w:rsidRDefault="0099306C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29-30 </w:t>
            </w:r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Возможные повреждения; виды травм, степень их тяжести; область применения и правила использования  медикаментов и медицинских приспособлений.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31-32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6.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Дифференцированный зачет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III</w:t>
            </w:r>
          </w:p>
        </w:tc>
      </w:tr>
      <w:tr w:rsidR="0099306C" w:rsidRPr="009F2DF5" w:rsidTr="0099306C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Всего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464AD1" w:rsidRPr="009F2DF5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26C2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учебный кабинет </w:t>
      </w:r>
      <w:r w:rsidR="00B23714"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«Безопасности жизнедеятельности и охраны труда».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кабинета: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рабочее место преподавателя; 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учебные видеоматериалы по дисциплине;</w:t>
      </w:r>
    </w:p>
    <w:p w:rsid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</w:t>
      </w: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0360E" w:rsidRPr="00671DBF" w:rsidRDefault="00A0360E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1B2042" w:rsidRPr="0091661F" w:rsidRDefault="001B2042" w:rsidP="009166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10" w:name="_Toc4421771751"/>
      <w:bookmarkStart w:id="11" w:name="_Toc451344785"/>
      <w:r w:rsidRPr="0091661F">
        <w:rPr>
          <w:rFonts w:ascii="Times New Roman" w:hAnsi="Times New Roman" w:cs="Times New Roman"/>
          <w:bCs/>
          <w:sz w:val="26"/>
          <w:szCs w:val="26"/>
          <w:u w:val="single"/>
        </w:rPr>
        <w:t>Основные источники:</w:t>
      </w:r>
    </w:p>
    <w:p w:rsidR="0091661F" w:rsidRPr="0091661F" w:rsidRDefault="0091661F" w:rsidP="0091661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1661F">
        <w:rPr>
          <w:rFonts w:ascii="Times New Roman" w:hAnsi="Times New Roman" w:cs="Times New Roman"/>
          <w:sz w:val="26"/>
          <w:szCs w:val="26"/>
        </w:rPr>
        <w:t xml:space="preserve">1. Графкина, М. В. Охрана труда : учебник / М.В. Графкина. — 3-е изд., перераб. и доп. — Москва : ИНФРА-М, 2023. — 212 с. — (Среднее профессиональное образование). — DOI 10.12737/1173489. - ISBN 978-5-16-016522-6. - Текст : электронный. - URL: </w:t>
      </w:r>
      <w:hyperlink r:id="rId11" w:history="1">
        <w:r w:rsidRPr="0091661F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https://znanium.com/catalog/product/1915952</w:t>
        </w:r>
      </w:hyperlink>
      <w:r w:rsidRPr="009166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661F" w:rsidRPr="0091661F" w:rsidRDefault="0091661F" w:rsidP="0091661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1661F">
        <w:rPr>
          <w:rFonts w:ascii="Times New Roman" w:hAnsi="Times New Roman" w:cs="Times New Roman"/>
          <w:sz w:val="26"/>
          <w:szCs w:val="26"/>
        </w:rPr>
        <w:t xml:space="preserve">2. Охрана труда : учебно-методическое пособие / Т. С. Иванова, Е. Ю. Гузенко, Ю. Л. Курганский [и др.]. - Волгоград : ФГБОУ ВО Волгоградский ГАУ, 2019. - 88 с. - Текст : электронный. - URL: </w:t>
      </w:r>
      <w:hyperlink r:id="rId12" w:history="1">
        <w:r w:rsidRPr="0091661F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https://znanium.com/catalog/product/1087921</w:t>
        </w:r>
      </w:hyperlink>
      <w:r w:rsidRPr="009166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661F" w:rsidRPr="0091661F" w:rsidRDefault="0091661F" w:rsidP="0091661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1661F">
        <w:rPr>
          <w:rFonts w:ascii="Times New Roman" w:hAnsi="Times New Roman" w:cs="Times New Roman"/>
          <w:sz w:val="26"/>
          <w:szCs w:val="26"/>
        </w:rPr>
        <w:t xml:space="preserve">3. 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электронный. - URL: </w:t>
      </w:r>
      <w:hyperlink r:id="rId13" w:history="1">
        <w:r w:rsidRPr="0091661F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https://znanium.com/catalog/product/1815484</w:t>
        </w:r>
      </w:hyperlink>
      <w:r w:rsidRPr="009166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661F" w:rsidRPr="0091661F" w:rsidRDefault="0091661F" w:rsidP="009166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</w:p>
    <w:p w:rsidR="001B2042" w:rsidRPr="0091661F" w:rsidRDefault="001B2042" w:rsidP="009166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1661F">
        <w:rPr>
          <w:rFonts w:ascii="Times New Roman" w:hAnsi="Times New Roman" w:cs="Times New Roman"/>
          <w:bCs/>
          <w:sz w:val="26"/>
          <w:szCs w:val="26"/>
          <w:u w:val="single"/>
        </w:rPr>
        <w:t>Дополнительные источники</w:t>
      </w:r>
      <w:r w:rsidRPr="0091661F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1661F" w:rsidRPr="0091661F" w:rsidRDefault="0091661F" w:rsidP="0091661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1661F">
        <w:rPr>
          <w:rFonts w:ascii="Times New Roman" w:hAnsi="Times New Roman" w:cs="Times New Roman"/>
          <w:sz w:val="26"/>
          <w:szCs w:val="26"/>
        </w:rPr>
        <w:t xml:space="preserve">1. Васильков, А. В. Безопасность и управление доступом в информационных системах : учебное пособие / А.В. Васильков, И.А. Васильков. — Москва : ФОРУМ : ИНФРА-М, 2022. — 368 с. — (Среднее профессиональное образование). - ISBN 978-5-91134-360-6. - Текст : электронный. - URL: </w:t>
      </w:r>
      <w:hyperlink r:id="rId14" w:history="1">
        <w:r w:rsidRPr="0091661F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https://znanium.com/catalog/product/1836631</w:t>
        </w:r>
      </w:hyperlink>
      <w:r w:rsidRPr="009166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661F" w:rsidRPr="0091661F" w:rsidRDefault="0091661F" w:rsidP="0091661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1661F">
        <w:rPr>
          <w:rFonts w:ascii="Times New Roman" w:hAnsi="Times New Roman" w:cs="Times New Roman"/>
          <w:sz w:val="26"/>
          <w:szCs w:val="26"/>
        </w:rPr>
        <w:t xml:space="preserve">2. Учебно-методическое пособие для практических занятий по дисциплине «Безопасность жизнедеятельности» для обучающихся всех специальностей СПО : учебно-методическое пособие / Т. С. Иванова, Е. Ю. Гузенко, И. С. Мартынов [и др.]. - Волгоград : ФГБОУ ВО Волгоградский ГАУ, 2021. - 96 с. - Текст : электронный. - URL: </w:t>
      </w:r>
      <w:hyperlink r:id="rId15" w:history="1">
        <w:r w:rsidRPr="0091661F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https://znanium.com/catalog/product/1911475</w:t>
        </w:r>
      </w:hyperlink>
      <w:r w:rsidRPr="009166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661F" w:rsidRDefault="0091661F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 xml:space="preserve">Интернет- ресурсы: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библиотечная  система </w:t>
      </w:r>
      <w:r w:rsidRPr="001B2042">
        <w:rPr>
          <w:rFonts w:ascii="Times New Roman" w:hAnsi="Times New Roman" w:cs="Times New Roman"/>
          <w:color w:val="000000"/>
          <w:sz w:val="26"/>
          <w:szCs w:val="26"/>
        </w:rPr>
        <w:t xml:space="preserve"> http://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1B2042">
        <w:rPr>
          <w:rFonts w:ascii="Times New Roman" w:hAnsi="Times New Roman" w:cs="Times New Roman"/>
          <w:sz w:val="26"/>
          <w:szCs w:val="26"/>
        </w:rPr>
        <w:t xml:space="preserve">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1B2042">
        <w:rPr>
          <w:rFonts w:ascii="Times New Roman" w:hAnsi="Times New Roman" w:cs="Times New Roman"/>
          <w:sz w:val="26"/>
          <w:szCs w:val="26"/>
        </w:rPr>
        <w:t>Графкина  М. В. Охрана труда: учебник / М. В. Графкина. — 3-е изд., перераб. и доп. — Москва: ИНФРА-М, 2021. — 212 с. — (Среднее профессиональное образование).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Pr="001B2042">
        <w:rPr>
          <w:rFonts w:ascii="Times New Roman" w:hAnsi="Times New Roman" w:cs="Times New Roman"/>
          <w:sz w:val="26"/>
          <w:szCs w:val="26"/>
        </w:rPr>
        <w:t>Карпова А. В. Трудовое право: учебное пособие / А.В. Карпова. — Москва: ИНФРА-М, 2021. — 316 с. — (Среднее профессиональное образование).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1B2042">
        <w:rPr>
          <w:rFonts w:ascii="Times New Roman" w:hAnsi="Times New Roman" w:cs="Times New Roman"/>
          <w:sz w:val="26"/>
          <w:szCs w:val="26"/>
        </w:rPr>
        <w:t xml:space="preserve">Никифоров  Л. Л. Безопасность жизнедеятельности: учебное пособие / Л. Л. Никифоров, В. В. Персиянов. — Москва: ИНФРА-М, 2019. — 297 с. — (Среднее профессиональное образование).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1B2042">
        <w:rPr>
          <w:rFonts w:ascii="Times New Roman" w:hAnsi="Times New Roman" w:cs="Times New Roman"/>
          <w:sz w:val="26"/>
          <w:szCs w:val="26"/>
        </w:rPr>
        <w:t>Пачурин  Г. В. Охрана труда. Методика проведения расследований несчастных случаев на производстве: учеб. пособие / Г.В. Пачурин, Н.И. Щенников, Т.И. Курагина; под общ. ред. Г.В. Пачурина. — 2-е изд., доп. — Москва: ФОРУМ: ИНФРА-М, 2019.</w:t>
      </w:r>
    </w:p>
    <w:p w:rsidR="001B2042" w:rsidRPr="00C35A3A" w:rsidRDefault="001B2042" w:rsidP="001B2042">
      <w:pPr>
        <w:spacing w:after="0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1B2042">
        <w:rPr>
          <w:rFonts w:ascii="Times New Roman" w:hAnsi="Times New Roman" w:cs="Times New Roman"/>
          <w:sz w:val="26"/>
          <w:szCs w:val="26"/>
        </w:rPr>
        <w:t>Трудовое право: учебник для бакалавриата / под ред. В. М. Лебедева. — 2-е изд., перераб. — Москва: Норма: ИНФРА-М, 2020.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16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17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18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40310B" w:rsidRDefault="001B2042" w:rsidP="001B2042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19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Default="001B2042" w:rsidP="001B2042"/>
    <w:p w:rsid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Pr="00A05B76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10"/>
      <w:bookmarkEnd w:id="11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C74E6A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применять средства индивидуальной и коллективной защиты;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использовать экобиозащитную и противопожарную технику;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соблюдать требования по безопасному ведению технологического процесса, проводить экологический мониторинг объектов производства и</w:t>
            </w:r>
          </w:p>
          <w:p w:rsidR="000A5B38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окружающей среды;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действие токсичных веществ на организм человека;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меры предупреждения пожаров и взрывов;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категорирование производств по взрыво- и пожароопасности;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основные причины возникновения пожаров и взрывов;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правила и нормы охраны труда, личной и производственной санитарии и </w:t>
            </w: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пожарной защиты;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правила безопасной эксплуатации механического оборудования;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предельнодопустимые концентрации (ПДК) вредных веществ и индивидуальные средства защиты;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C74E6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54505F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54505F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C3D3D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05F" w:rsidRPr="005221A1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4.2. Организовывать работы по устранению неполадок, отказов.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05F" w:rsidRPr="005221A1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4.3. Планировать работы по наладке и подналадке металлорежущего и аддитивного 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05F" w:rsidRPr="005221A1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4.4. Организовывать ресурсное обеспечение работ по наладке.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4.5. Контролировать качество работ по наладке и техническому </w:t>
            </w: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обслуживанию.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дисциплине </w:t>
            </w:r>
            <w:r w:rsidR="009370B0" w:rsidRPr="009E4C51">
              <w:rPr>
                <w:rFonts w:cs="Times New Roman"/>
                <w:sz w:val="26"/>
                <w:szCs w:val="26"/>
              </w:rPr>
              <w:t>и наблюдение</w:t>
            </w:r>
            <w:r w:rsidRPr="009E4C51">
              <w:rPr>
                <w:rFonts w:cs="Times New Roman"/>
                <w:sz w:val="26"/>
                <w:szCs w:val="26"/>
              </w:rPr>
              <w:t xml:space="preserve"> за выполнением практической </w:t>
            </w:r>
            <w:r w:rsidRPr="009E4C51">
              <w:rPr>
                <w:rFonts w:cs="Times New Roman"/>
                <w:sz w:val="26"/>
                <w:szCs w:val="26"/>
              </w:rPr>
              <w:lastRenderedPageBreak/>
              <w:t>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6</w:t>
            </w:r>
            <w:r w:rsidRPr="00C35A3A">
              <w:rPr>
                <w:sz w:val="26"/>
                <w:szCs w:val="26"/>
              </w:rPr>
              <w:t xml:space="preserve"> Соблюдающий нормы правопорядка, следующий идеалам гражданского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общества,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обеспечения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безопасности,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прав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свобод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граждан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России.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Демонстрирующий</w:t>
            </w:r>
            <w:r w:rsidRPr="00C35A3A">
              <w:rPr>
                <w:spacing w:val="1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неприятие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предупреждающий</w:t>
            </w:r>
            <w:r w:rsidRPr="00C35A3A">
              <w:rPr>
                <w:spacing w:val="1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социально</w:t>
            </w:r>
            <w:r w:rsidRPr="00C35A3A">
              <w:rPr>
                <w:spacing w:val="1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опасное поведение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окружающих.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8</w:t>
            </w:r>
            <w:r w:rsidRPr="00C35A3A">
              <w:rPr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12</w:t>
            </w:r>
            <w:r w:rsidRPr="00C35A3A">
              <w:rPr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15</w:t>
            </w:r>
            <w:r w:rsidRPr="00C35A3A">
              <w:rPr>
                <w:sz w:val="26"/>
                <w:szCs w:val="26"/>
              </w:rPr>
              <w:t xml:space="preserve"> Способный при взаимодействии с другими</w:t>
            </w:r>
            <w:r w:rsidRPr="00C35A3A">
              <w:rPr>
                <w:sz w:val="26"/>
                <w:szCs w:val="26"/>
              </w:rPr>
              <w:tab/>
              <w:t xml:space="preserve">людьми </w:t>
            </w:r>
            <w:r w:rsidRPr="00C35A3A">
              <w:rPr>
                <w:spacing w:val="-1"/>
                <w:sz w:val="26"/>
                <w:szCs w:val="26"/>
              </w:rPr>
              <w:t xml:space="preserve">достигать </w:t>
            </w:r>
            <w:r w:rsidRPr="00C35A3A">
              <w:rPr>
                <w:spacing w:val="-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lastRenderedPageBreak/>
              <w:t>поставленных</w:t>
            </w:r>
            <w:r w:rsidRPr="00C35A3A">
              <w:rPr>
                <w:spacing w:val="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целей,</w:t>
            </w:r>
            <w:r w:rsidRPr="00C35A3A">
              <w:rPr>
                <w:spacing w:val="5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стремящийся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5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формированию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5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машиностроительной отрасли</w:t>
            </w:r>
            <w:r w:rsidRPr="00C35A3A">
              <w:rPr>
                <w:spacing w:val="1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1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роста</w:t>
            </w:r>
            <w:r w:rsidRPr="00C35A3A">
              <w:rPr>
                <w:spacing w:val="-57"/>
                <w:sz w:val="26"/>
                <w:szCs w:val="26"/>
              </w:rPr>
              <w:t xml:space="preserve">                </w:t>
            </w:r>
            <w:r w:rsidRPr="00C35A3A">
              <w:rPr>
                <w:sz w:val="26"/>
                <w:szCs w:val="26"/>
              </w:rPr>
              <w:t>как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lastRenderedPageBreak/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lastRenderedPageBreak/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A00" w:rsidRDefault="00657A00" w:rsidP="00517F9A">
      <w:pPr>
        <w:spacing w:after="0" w:line="240" w:lineRule="auto"/>
      </w:pPr>
      <w:r>
        <w:separator/>
      </w:r>
    </w:p>
  </w:endnote>
  <w:endnote w:type="continuationSeparator" w:id="0">
    <w:p w:rsidR="00657A00" w:rsidRDefault="00657A00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A00" w:rsidRDefault="00657A00" w:rsidP="00517F9A">
      <w:pPr>
        <w:spacing w:after="0" w:line="240" w:lineRule="auto"/>
      </w:pPr>
      <w:r>
        <w:separator/>
      </w:r>
    </w:p>
  </w:footnote>
  <w:footnote w:type="continuationSeparator" w:id="0">
    <w:p w:rsidR="00657A00" w:rsidRDefault="00657A00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0747566E"/>
    <w:multiLevelType w:val="hybridMultilevel"/>
    <w:tmpl w:val="2146D8AC"/>
    <w:lvl w:ilvl="0" w:tplc="E710F0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48212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4B9E8192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ABA5020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44E4445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CD94215E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99302F60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D8DC26A4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EE1669E0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3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26441"/>
    <w:multiLevelType w:val="hybridMultilevel"/>
    <w:tmpl w:val="DA406DB6"/>
    <w:lvl w:ilvl="0" w:tplc="7F2050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A6183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A2E26632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20A6CD9E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9D08D9E0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26F25C5C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9AA8CCDC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9F8AF89C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417ECF5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8">
    <w:nsid w:val="329B22B4"/>
    <w:multiLevelType w:val="hybridMultilevel"/>
    <w:tmpl w:val="393C340E"/>
    <w:lvl w:ilvl="0" w:tplc="710EB4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455EE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0080A72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23A3802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306268E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E374655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5D16B22C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BEF8A840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1C08E9F6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9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1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2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1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B42F5"/>
    <w:multiLevelType w:val="hybridMultilevel"/>
    <w:tmpl w:val="F5D69726"/>
    <w:lvl w:ilvl="0" w:tplc="1436C6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5"/>
  </w:num>
  <w:num w:numId="5">
    <w:abstractNumId w:val="26"/>
  </w:num>
  <w:num w:numId="6">
    <w:abstractNumId w:val="24"/>
  </w:num>
  <w:num w:numId="7">
    <w:abstractNumId w:val="6"/>
  </w:num>
  <w:num w:numId="8">
    <w:abstractNumId w:val="20"/>
  </w:num>
  <w:num w:numId="9">
    <w:abstractNumId w:val="0"/>
  </w:num>
  <w:num w:numId="10">
    <w:abstractNumId w:val="13"/>
  </w:num>
  <w:num w:numId="11">
    <w:abstractNumId w:val="25"/>
  </w:num>
  <w:num w:numId="12">
    <w:abstractNumId w:val="17"/>
  </w:num>
  <w:num w:numId="13">
    <w:abstractNumId w:val="11"/>
  </w:num>
  <w:num w:numId="14">
    <w:abstractNumId w:val="18"/>
  </w:num>
  <w:num w:numId="15">
    <w:abstractNumId w:val="4"/>
  </w:num>
  <w:num w:numId="16">
    <w:abstractNumId w:val="1"/>
  </w:num>
  <w:num w:numId="17">
    <w:abstractNumId w:val="19"/>
  </w:num>
  <w:num w:numId="18">
    <w:abstractNumId w:val="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6"/>
  </w:num>
  <w:num w:numId="22">
    <w:abstractNumId w:val="22"/>
  </w:num>
  <w:num w:numId="23">
    <w:abstractNumId w:val="27"/>
  </w:num>
  <w:num w:numId="24">
    <w:abstractNumId w:val="14"/>
  </w:num>
  <w:num w:numId="25">
    <w:abstractNumId w:val="3"/>
  </w:num>
  <w:num w:numId="26">
    <w:abstractNumId w:val="2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A5B38"/>
    <w:rsid w:val="000A7F53"/>
    <w:rsid w:val="000B1284"/>
    <w:rsid w:val="000D32EB"/>
    <w:rsid w:val="000D69F5"/>
    <w:rsid w:val="00127740"/>
    <w:rsid w:val="00166EAB"/>
    <w:rsid w:val="00193293"/>
    <w:rsid w:val="001B2042"/>
    <w:rsid w:val="001B798B"/>
    <w:rsid w:val="002221E1"/>
    <w:rsid w:val="002234A5"/>
    <w:rsid w:val="00273EEB"/>
    <w:rsid w:val="002832F9"/>
    <w:rsid w:val="002A253D"/>
    <w:rsid w:val="002B1BD2"/>
    <w:rsid w:val="002B5294"/>
    <w:rsid w:val="002D77BB"/>
    <w:rsid w:val="003126C2"/>
    <w:rsid w:val="00352E65"/>
    <w:rsid w:val="00353F43"/>
    <w:rsid w:val="00371DF7"/>
    <w:rsid w:val="00393E31"/>
    <w:rsid w:val="00396A56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91925"/>
    <w:rsid w:val="004A20BD"/>
    <w:rsid w:val="004C2D06"/>
    <w:rsid w:val="004D3B17"/>
    <w:rsid w:val="004E5022"/>
    <w:rsid w:val="00517317"/>
    <w:rsid w:val="00517F9A"/>
    <w:rsid w:val="005221A1"/>
    <w:rsid w:val="00523619"/>
    <w:rsid w:val="0054505F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26E30"/>
    <w:rsid w:val="00630DC1"/>
    <w:rsid w:val="006342CC"/>
    <w:rsid w:val="00651DAF"/>
    <w:rsid w:val="00657A00"/>
    <w:rsid w:val="00671DBF"/>
    <w:rsid w:val="006873F9"/>
    <w:rsid w:val="006C59E5"/>
    <w:rsid w:val="006D287D"/>
    <w:rsid w:val="006E10DD"/>
    <w:rsid w:val="006E2A1F"/>
    <w:rsid w:val="006F0046"/>
    <w:rsid w:val="0071049C"/>
    <w:rsid w:val="007349F3"/>
    <w:rsid w:val="00755348"/>
    <w:rsid w:val="0076161A"/>
    <w:rsid w:val="007770AE"/>
    <w:rsid w:val="00793D18"/>
    <w:rsid w:val="007B2E57"/>
    <w:rsid w:val="007D42AE"/>
    <w:rsid w:val="007E3769"/>
    <w:rsid w:val="00802043"/>
    <w:rsid w:val="00852B84"/>
    <w:rsid w:val="008632C1"/>
    <w:rsid w:val="00887BE7"/>
    <w:rsid w:val="00895EBB"/>
    <w:rsid w:val="008C24CB"/>
    <w:rsid w:val="008C71FC"/>
    <w:rsid w:val="008D31F2"/>
    <w:rsid w:val="008E1A28"/>
    <w:rsid w:val="0091012D"/>
    <w:rsid w:val="0091661F"/>
    <w:rsid w:val="009370B0"/>
    <w:rsid w:val="00954878"/>
    <w:rsid w:val="00964766"/>
    <w:rsid w:val="009762C9"/>
    <w:rsid w:val="0099306C"/>
    <w:rsid w:val="009D5E88"/>
    <w:rsid w:val="009F2DF5"/>
    <w:rsid w:val="009F4B31"/>
    <w:rsid w:val="00A0360E"/>
    <w:rsid w:val="00A05B76"/>
    <w:rsid w:val="00A16467"/>
    <w:rsid w:val="00A2462B"/>
    <w:rsid w:val="00A45B09"/>
    <w:rsid w:val="00A505D3"/>
    <w:rsid w:val="00A73B90"/>
    <w:rsid w:val="00A74011"/>
    <w:rsid w:val="00A74E00"/>
    <w:rsid w:val="00A811C0"/>
    <w:rsid w:val="00AA5975"/>
    <w:rsid w:val="00AE2B7E"/>
    <w:rsid w:val="00AE3931"/>
    <w:rsid w:val="00B007F3"/>
    <w:rsid w:val="00B23714"/>
    <w:rsid w:val="00B52398"/>
    <w:rsid w:val="00B93C5E"/>
    <w:rsid w:val="00B94DC5"/>
    <w:rsid w:val="00BA1393"/>
    <w:rsid w:val="00BA785A"/>
    <w:rsid w:val="00C333AA"/>
    <w:rsid w:val="00C35A3A"/>
    <w:rsid w:val="00C74E6A"/>
    <w:rsid w:val="00C8556E"/>
    <w:rsid w:val="00CC05BD"/>
    <w:rsid w:val="00CE13EA"/>
    <w:rsid w:val="00CE434E"/>
    <w:rsid w:val="00CE53EC"/>
    <w:rsid w:val="00CF27AA"/>
    <w:rsid w:val="00D03BA5"/>
    <w:rsid w:val="00D12823"/>
    <w:rsid w:val="00D361FA"/>
    <w:rsid w:val="00D40576"/>
    <w:rsid w:val="00D43EC7"/>
    <w:rsid w:val="00D47598"/>
    <w:rsid w:val="00D513D2"/>
    <w:rsid w:val="00D6256B"/>
    <w:rsid w:val="00D73F08"/>
    <w:rsid w:val="00D93EE3"/>
    <w:rsid w:val="00DD38B7"/>
    <w:rsid w:val="00DE7B97"/>
    <w:rsid w:val="00E03BAF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26407"/>
    <w:rsid w:val="00F75697"/>
    <w:rsid w:val="00FD1B37"/>
    <w:rsid w:val="00FD20B4"/>
    <w:rsid w:val="00FD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18" Type="http://schemas.openxmlformats.org/officeDocument/2006/relationships/hyperlink" Target="http://www.trudohrana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87921" TargetMode="External"/><Relationship Id="rId17" Type="http://schemas.openxmlformats.org/officeDocument/2006/relationships/hyperlink" Target="http://ohrana-truda11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ranatruda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1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911475" TargetMode="External"/><Relationship Id="rId10" Type="http://schemas.openxmlformats.org/officeDocument/2006/relationships/footer" Target="footer2.xml"/><Relationship Id="rId19" Type="http://schemas.openxmlformats.org/officeDocument/2006/relationships/hyperlink" Target="http://ohrana-bgd.naro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36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3AA30-5C6A-4AB2-9841-5DA61558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4222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85</cp:revision>
  <cp:lastPrinted>2021-10-21T12:24:00Z</cp:lastPrinted>
  <dcterms:created xsi:type="dcterms:W3CDTF">2002-01-01T02:57:00Z</dcterms:created>
  <dcterms:modified xsi:type="dcterms:W3CDTF">2023-05-03T10:11:00Z</dcterms:modified>
</cp:coreProperties>
</file>